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CC" w:rsidRDefault="006A7B54" w:rsidP="006A7B54">
      <w:pPr>
        <w:rPr>
          <w:b/>
        </w:rPr>
      </w:pPr>
      <w:r w:rsidRPr="006A7B54">
        <w:rPr>
          <w:b/>
          <w:lang w:val="kk-KZ"/>
        </w:rPr>
        <w:t xml:space="preserve">Государственные   гарантии  для  субъектов и иностранных  инвесторов  СЭЗ </w:t>
      </w:r>
      <w:r w:rsidRPr="006A7B54">
        <w:rPr>
          <w:b/>
        </w:rPr>
        <w:t>“Нарын”</w:t>
      </w:r>
      <w:r>
        <w:rPr>
          <w:b/>
        </w:rPr>
        <w:t>.</w:t>
      </w:r>
    </w:p>
    <w:p w:rsidR="006A7B54" w:rsidRPr="006A7B54" w:rsidRDefault="006A7B54" w:rsidP="006A7B54">
      <w:r>
        <w:t>1.</w:t>
      </w:r>
      <w:r w:rsidRPr="006A7B54">
        <w:t>Законодательством о СЭЗ «Нарын» и иным законодательством Кыргызской Республики устанавливаются гарантии субъектам СЭЗ «Нарын».</w:t>
      </w:r>
    </w:p>
    <w:p w:rsidR="006A7B54" w:rsidRPr="006A7B54" w:rsidRDefault="006A7B54" w:rsidP="006A7B54">
      <w:r>
        <w:t>2</w:t>
      </w:r>
      <w:r w:rsidRPr="006A7B54">
        <w:t>. На субъекты СЭЗ «Нарын» распространяются гарантии прав инвесторов и защиты инвестиций, предусмотренные законодательством Кыргызской Республики об инвестиционной деятельности.</w:t>
      </w:r>
    </w:p>
    <w:p w:rsidR="006A7B54" w:rsidRPr="006A7B54" w:rsidRDefault="006A7B54" w:rsidP="006A7B54">
      <w:r>
        <w:t>3.</w:t>
      </w:r>
      <w:r w:rsidRPr="006A7B54">
        <w:t xml:space="preserve"> В соответствии с законодательством Кыргызской Республики гарантируется правовая защита иностранных инвестиций.</w:t>
      </w:r>
    </w:p>
    <w:p w:rsidR="006A7B54" w:rsidRPr="006A7B54" w:rsidRDefault="006A7B54" w:rsidP="006A7B54">
      <w:r>
        <w:t>4.</w:t>
      </w:r>
      <w:r w:rsidRPr="006A7B54">
        <w:t xml:space="preserve"> Споры, возникающие между иностранным инвестором (субъектом СЭЗ «Нарын») и генеральной дирекцией СЭЗ «Нарын», рассматриваются в соответствии с законодательством Кыргызской Республики.</w:t>
      </w:r>
    </w:p>
    <w:p w:rsidR="006A7B54" w:rsidRPr="006A7B54" w:rsidRDefault="006A7B54" w:rsidP="006A7B54">
      <w:r>
        <w:t>5</w:t>
      </w:r>
      <w:r w:rsidRPr="006A7B54">
        <w:t>. На территории СЭЗ «Нарын» действует упрощенный режим въезда и выезда иностранных граждан.</w:t>
      </w:r>
    </w:p>
    <w:p w:rsidR="006A7B54" w:rsidRPr="006A7B54" w:rsidRDefault="006A7B54" w:rsidP="006A7B54">
      <w:r>
        <w:t>6.</w:t>
      </w:r>
      <w:r w:rsidRPr="006A7B54">
        <w:t>Правила въезда и выезда иностранных граждан СЭЗ «Нарын» устанавливаются Правительством Кыргызской Республики.</w:t>
      </w:r>
    </w:p>
    <w:p w:rsidR="006A7B54" w:rsidRPr="006A7B54" w:rsidRDefault="006A7B54" w:rsidP="006A7B54">
      <w:r>
        <w:t>7</w:t>
      </w:r>
      <w:bookmarkStart w:id="0" w:name="_GoBack"/>
      <w:bookmarkEnd w:id="0"/>
      <w:r w:rsidRPr="006A7B54">
        <w:t>. За нарушение законодательства Кыргызской Республики субъекты СЭЗ «Нарын» несут ответственность в соответствии с законодательством Кыргызской Республики.</w:t>
      </w:r>
    </w:p>
    <w:sectPr w:rsidR="006A7B54" w:rsidRPr="006A7B54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54"/>
    <w:rsid w:val="001E20CC"/>
    <w:rsid w:val="006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Гульзат</dc:creator>
  <cp:lastModifiedBy>Гульзат</cp:lastModifiedBy>
  <cp:revision>1</cp:revision>
  <dcterms:created xsi:type="dcterms:W3CDTF">2015-02-14T09:03:00Z</dcterms:created>
  <dcterms:modified xsi:type="dcterms:W3CDTF">2015-02-14T09:10:00Z</dcterms:modified>
</cp:coreProperties>
</file>